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2E9284ED" w14:textId="77777777" w:rsidR="009D0579" w:rsidRDefault="009D0579" w:rsidP="009D0579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Budowa placu zabaw przy ulicy Widokowej w miejscowości Tarnawatka-Tartak</w:t>
      </w:r>
    </w:p>
    <w:p w14:paraId="46024D24" w14:textId="77777777" w:rsidR="009D0579" w:rsidRDefault="009D0579" w:rsidP="009D0579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działka nr 675/3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2F0B8A27" w14:textId="77777777" w:rsidR="00EA2E0D" w:rsidRPr="003279CB" w:rsidRDefault="00776D76" w:rsidP="0036548B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eastAsiaTheme="minorEastAsia" w:hAnsi="Arial" w:cs="Arial"/>
          <w:b/>
          <w:sz w:val="20"/>
          <w:szCs w:val="20"/>
        </w:rPr>
        <w:t>Specyfikacja techniczna wykonania  placu zabaw</w:t>
      </w:r>
      <w:r w:rsidR="007B1EEC" w:rsidRPr="003279CB">
        <w:rPr>
          <w:rFonts w:ascii="Arial" w:hAnsi="Arial" w:cs="Arial"/>
          <w:b/>
          <w:sz w:val="20"/>
          <w:szCs w:val="20"/>
        </w:rPr>
        <w:t>:</w:t>
      </w:r>
    </w:p>
    <w:p w14:paraId="68BFD1AF" w14:textId="7C1C16C0" w:rsidR="00605676" w:rsidRPr="003279CB" w:rsidRDefault="00605676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309ACCE9" w14:textId="1EDFF817" w:rsidR="00C10705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hAnsi="Arial" w:cs="Arial"/>
          <w:b/>
          <w:sz w:val="20"/>
          <w:szCs w:val="20"/>
        </w:rPr>
        <w:t>Wszystkie urządzenia i materiały muszą być fabrycznie nowe i posiadać stosowne certyfikaty.</w:t>
      </w:r>
    </w:p>
    <w:p w14:paraId="68D5CD16" w14:textId="77777777" w:rsidR="00D4232F" w:rsidRDefault="00D4232F" w:rsidP="00D423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Należy doliczyć montaż urządzeń na miejscu</w:t>
      </w:r>
    </w:p>
    <w:p w14:paraId="0343958A" w14:textId="77777777" w:rsidR="00D4232F" w:rsidRPr="003279CB" w:rsidRDefault="00D4232F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3"/>
        <w:gridCol w:w="917"/>
        <w:gridCol w:w="952"/>
        <w:gridCol w:w="4538"/>
      </w:tblGrid>
      <w:tr w:rsidR="00781152" w:rsidRPr="003279CB" w14:paraId="185717A8" w14:textId="77777777" w:rsidTr="00133DE4">
        <w:tc>
          <w:tcPr>
            <w:tcW w:w="568" w:type="dxa"/>
            <w:vAlign w:val="center"/>
          </w:tcPr>
          <w:p w14:paraId="21DC0669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10EEA9D6" w14:textId="14A0531F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917" w:type="dxa"/>
            <w:vAlign w:val="center"/>
          </w:tcPr>
          <w:p w14:paraId="2EF6395B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952" w:type="dxa"/>
            <w:vAlign w:val="center"/>
          </w:tcPr>
          <w:p w14:paraId="37031DE5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  <w:tc>
          <w:tcPr>
            <w:tcW w:w="4538" w:type="dxa"/>
            <w:vAlign w:val="center"/>
          </w:tcPr>
          <w:p w14:paraId="0D9E98C3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</w:tr>
      <w:tr w:rsidR="00781152" w:rsidRPr="003279CB" w14:paraId="03D6284A" w14:textId="77777777" w:rsidTr="00133DE4">
        <w:tc>
          <w:tcPr>
            <w:tcW w:w="568" w:type="dxa"/>
          </w:tcPr>
          <w:p w14:paraId="60333EF4" w14:textId="77777777" w:rsidR="00605676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13" w:type="dxa"/>
          </w:tcPr>
          <w:p w14:paraId="2902F5F3" w14:textId="77777777" w:rsidR="00605676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bezpiecznej nawierzchni placu zabaw </w:t>
            </w:r>
          </w:p>
        </w:tc>
        <w:tc>
          <w:tcPr>
            <w:tcW w:w="917" w:type="dxa"/>
          </w:tcPr>
          <w:p w14:paraId="71A246E9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2" w:type="dxa"/>
          </w:tcPr>
          <w:p w14:paraId="79875E77" w14:textId="1A1ADBAB" w:rsidR="00605676" w:rsidRPr="003279CB" w:rsidRDefault="005A3D22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="004D5F03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4538" w:type="dxa"/>
          </w:tcPr>
          <w:p w14:paraId="593FE4F4" w14:textId="77777777" w:rsidR="00891AEF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Bezpieczna nawierzchnia placu zabaw 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 xml:space="preserve">obejmująca wykonanie następujących prac: </w:t>
            </w:r>
          </w:p>
          <w:p w14:paraId="033F49DF" w14:textId="5AE21F86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usunięcie warstwy ziemi urodzajnej (humusu) – </w:t>
            </w:r>
            <w:r w:rsidR="005A3D22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około </w:t>
            </w:r>
            <w:r w:rsidR="000E5338">
              <w:rPr>
                <w:rFonts w:ascii="Arial" w:hAnsi="Arial" w:cs="Arial"/>
                <w:color w:val="000000" w:themeColor="text1"/>
                <w:sz w:val="20"/>
                <w:szCs w:val="20"/>
              </w:rPr>
              <w:t>207,00</w:t>
            </w:r>
            <w:r w:rsidR="005A3D22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m2 </w:t>
            </w:r>
            <w:r w:rsidR="00C13CE3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na grubości </w:t>
            </w:r>
            <w:r w:rsidR="009B501B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 cm</w:t>
            </w:r>
          </w:p>
          <w:p w14:paraId="2E01B2B3" w14:textId="77777777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korytowanie pod podbudowę z kruszywa;</w:t>
            </w:r>
          </w:p>
          <w:p w14:paraId="123149D6" w14:textId="3BA44140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kształtowanie terenu pod plac zabaw (łącznie ok. </w:t>
            </w:r>
            <w:r w:rsidR="000E5338">
              <w:rPr>
                <w:rFonts w:ascii="Arial" w:hAnsi="Arial" w:cs="Arial"/>
                <w:sz w:val="20"/>
                <w:szCs w:val="20"/>
              </w:rPr>
              <w:t>207,00</w:t>
            </w:r>
            <w:r w:rsidRPr="003279CB">
              <w:rPr>
                <w:rFonts w:ascii="Arial" w:hAnsi="Arial" w:cs="Arial"/>
                <w:sz w:val="20"/>
                <w:szCs w:val="20"/>
              </w:rPr>
              <w:t>m2) poprzez wyrównanie terenu (spadków wzdłuż ogrodzenia), w tym dowóz ziemi, ze szczególnym uwzględnieniem urodzajnej ziemi pod teren zielony (zgodnie z rysunkami);</w:t>
            </w:r>
          </w:p>
          <w:p w14:paraId="07EA41D4" w14:textId="38A59D10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wykonanie podbudowy z piasku</w:t>
            </w:r>
            <w:r w:rsidR="0014358D" w:rsidRPr="00327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na powierzchni </w:t>
            </w:r>
            <w:r w:rsidR="000E5338">
              <w:rPr>
                <w:rFonts w:ascii="Arial" w:hAnsi="Arial" w:cs="Arial"/>
                <w:sz w:val="20"/>
                <w:szCs w:val="20"/>
              </w:rPr>
              <w:t>207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m2 (zgodnie z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rysunkami</w:t>
            </w:r>
            <w:r w:rsidRPr="003279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40EC2680" w14:textId="77777777" w:rsidR="009B501B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podbudow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y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e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z warstwy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 xml:space="preserve">kruszywa łamanego 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2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-3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2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 xml:space="preserve"> mmm oraz </w:t>
            </w:r>
            <w:r w:rsidRPr="003279CB">
              <w:rPr>
                <w:rFonts w:ascii="Arial" w:hAnsi="Arial" w:cs="Arial"/>
                <w:sz w:val="20"/>
                <w:szCs w:val="20"/>
              </w:rPr>
              <w:t>miału kamiennego 0-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3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 xml:space="preserve"> lub 0-7 mm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(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rysunkami)</w:t>
            </w:r>
          </w:p>
          <w:p w14:paraId="3E8DD717" w14:textId="0BFCAB38" w:rsidR="00AD658A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>krawężników osadzonych w betonie</w:t>
            </w:r>
          </w:p>
          <w:p w14:paraId="628157FB" w14:textId="3CF566B1" w:rsidR="00AD658A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nawierzchnia poliuretanowa, bezspoinowa, dwuwarstwowa na bazie granulatu gumowego oraz kleju poliuretanowego tj. warstwa dolna z granulatu SBR oraz warstwa górna, użytkowa z granulatu EPDM (kolorowa), stosowanych na placach zabaw lub boiskach sportowych;</w:t>
            </w:r>
            <w:r w:rsidR="00C13CE3" w:rsidRPr="003279CB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338">
              <w:rPr>
                <w:rFonts w:ascii="Arial" w:hAnsi="Arial" w:cs="Arial"/>
                <w:sz w:val="20"/>
                <w:szCs w:val="20"/>
              </w:rPr>
              <w:t xml:space="preserve">207 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m2 - 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nawierzchnia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winn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być antypoślizgow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całoroczn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mrozoodporn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przepływow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79CB">
              <w:rPr>
                <w:rFonts w:ascii="Arial" w:hAnsi="Arial" w:cs="Arial"/>
                <w:sz w:val="20"/>
                <w:szCs w:val="20"/>
              </w:rPr>
              <w:t>spełniają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>c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unijną normę BS EN1177:2008, BS EN7188:1998, BS EN 4790:1987;</w:t>
            </w:r>
          </w:p>
          <w:p w14:paraId="17193518" w14:textId="77777777" w:rsidR="00AD658A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nawierzchnia musi posiadać 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certyfikat HIC;</w:t>
            </w:r>
          </w:p>
          <w:p w14:paraId="3D168554" w14:textId="77777777" w:rsidR="00891AEF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nawierzchnia musi posiadać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 xml:space="preserve"> atest PZH;</w:t>
            </w:r>
          </w:p>
          <w:p w14:paraId="2405B66B" w14:textId="77777777" w:rsidR="00AD658A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yroby muszą spełniać wymogi norm europejskich i muszą być fabrycznie nowe.</w:t>
            </w:r>
          </w:p>
          <w:p w14:paraId="0A33E49E" w14:textId="77777777" w:rsidR="00891AEF" w:rsidRPr="003279CB" w:rsidRDefault="00AD658A" w:rsidP="00AD658A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g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warancja minimum: 2 lata.</w:t>
            </w:r>
          </w:p>
        </w:tc>
      </w:tr>
      <w:tr w:rsidR="00E030A0" w:rsidRPr="003279CB" w14:paraId="4366AEF2" w14:textId="77777777" w:rsidTr="00133DE4">
        <w:tc>
          <w:tcPr>
            <w:tcW w:w="568" w:type="dxa"/>
          </w:tcPr>
          <w:p w14:paraId="0B5CB140" w14:textId="579706EA" w:rsidR="00E030A0" w:rsidRPr="003279CB" w:rsidRDefault="003336CF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B15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13" w:type="dxa"/>
          </w:tcPr>
          <w:p w14:paraId="7E089C85" w14:textId="17E6D934" w:rsidR="00E030A0" w:rsidRDefault="007B15DD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</w:t>
            </w:r>
          </w:p>
        </w:tc>
        <w:tc>
          <w:tcPr>
            <w:tcW w:w="917" w:type="dxa"/>
          </w:tcPr>
          <w:p w14:paraId="2B6983F8" w14:textId="54C9A6AF" w:rsidR="00E030A0" w:rsidRPr="003279CB" w:rsidRDefault="007B15DD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09F87912" w14:textId="1770BAE8" w:rsidR="00E030A0" w:rsidRPr="003279CB" w:rsidRDefault="003336CF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8" w:type="dxa"/>
          </w:tcPr>
          <w:p w14:paraId="353A998C" w14:textId="276F2AB0" w:rsidR="007B15DD" w:rsidRPr="003279CB" w:rsidRDefault="007B15DD" w:rsidP="007B15D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Przedmiotem zamówienia jest bujak sprężynowy z ławką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07558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336CF">
              <w:rPr>
                <w:rFonts w:ascii="Arial" w:hAnsi="Arial" w:cs="Arial"/>
                <w:color w:val="000000" w:themeColor="text1"/>
                <w:sz w:val="20"/>
                <w:szCs w:val="20"/>
              </w:rPr>
              <w:t>różne motywy -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przeznaczony dla dzieci w wieku 3-4 lat. Przedmiot wykonany z płyty HDPE. Wymiary około 50 x 80 cm. Sprężyna:  400x170x18mm. Strefa bezpieczeństwa:  350 x 400 cm. Wysokość całkowita: 84 cm. Wysokość swobodnego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upadku: nie więcej niż 50 cm. Produkt powinien być wyposażony w antypoślizgowe uchwyty i podnóżki. Produkt powinien być odporny na zmienne warunki atmosferyczne. Produkt powinien spełniać 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24214CDA" w14:textId="77777777" w:rsidR="007B15DD" w:rsidRPr="003279CB" w:rsidRDefault="007B15DD" w:rsidP="007B15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2C8E1B7E" w14:textId="77777777" w:rsidR="007B15DD" w:rsidRPr="003279CB" w:rsidRDefault="007B15DD" w:rsidP="007B15DD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1C494EF4" w14:textId="62C17182" w:rsidR="00E030A0" w:rsidRDefault="007B15DD" w:rsidP="007B15D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</w:t>
            </w:r>
          </w:p>
        </w:tc>
      </w:tr>
      <w:tr w:rsidR="006846FA" w:rsidRPr="003279CB" w14:paraId="77ABCD9E" w14:textId="77777777" w:rsidTr="00133DE4">
        <w:tc>
          <w:tcPr>
            <w:tcW w:w="568" w:type="dxa"/>
          </w:tcPr>
          <w:p w14:paraId="02F7D285" w14:textId="0711AA79" w:rsidR="006846FA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3)</w:t>
            </w:r>
          </w:p>
        </w:tc>
        <w:tc>
          <w:tcPr>
            <w:tcW w:w="2313" w:type="dxa"/>
          </w:tcPr>
          <w:p w14:paraId="7853E0C6" w14:textId="24EED780" w:rsidR="006846FA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tarczowa z siedziskiem</w:t>
            </w:r>
          </w:p>
        </w:tc>
        <w:tc>
          <w:tcPr>
            <w:tcW w:w="917" w:type="dxa"/>
          </w:tcPr>
          <w:p w14:paraId="44E30F6E" w14:textId="79CDFDDF" w:rsidR="006846FA" w:rsidRDefault="006846FA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55D3D756" w14:textId="6E9152F0" w:rsidR="006846FA" w:rsidRDefault="006846FA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5827B600" w14:textId="77777777" w:rsidR="006846FA" w:rsidRDefault="006846FA" w:rsidP="006846FA">
            <w:pPr>
              <w:autoSpaceDE w:val="0"/>
              <w:autoSpaceDN w:val="0"/>
              <w:adjustRightInd w:val="0"/>
              <w:jc w:val="both"/>
            </w:pPr>
            <w:r w:rsidRPr="001D3E31">
              <w:rPr>
                <w:rFonts w:ascii="Arial" w:hAnsi="Arial" w:cs="Arial"/>
                <w:sz w:val="20"/>
                <w:szCs w:val="20"/>
              </w:rPr>
              <w:t xml:space="preserve">Karuzela tarczowa z siedziskami. 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Konstrukcja wykonana z profilu ze stali o przekroju około 60 mm x 60 mm. Stal oczyszczana w procesie piaskowania. Zabezpieczona przed korozja farba proszkowa, odporna na oddziaływanie czynników atmosferycznych.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 xml:space="preserve"> Karuzela powinna mieć antypoślizgowe uchwyty.</w:t>
            </w:r>
          </w:p>
          <w:p w14:paraId="067DFEBC" w14:textId="77777777" w:rsidR="006846FA" w:rsidRPr="001D3E31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 xml:space="preserve">Parametry techniczne: </w:t>
            </w:r>
          </w:p>
          <w:p w14:paraId="2AA238E2" w14:textId="77777777" w:rsidR="006846FA" w:rsidRPr="001D3E31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>Minimalna średnica - 1,50m</w:t>
            </w:r>
          </w:p>
          <w:p w14:paraId="2C6CEDA0" w14:textId="77777777" w:rsidR="006846FA" w:rsidRPr="001D3E31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>Strefa bezpieczeństwa – 5,50m</w:t>
            </w:r>
          </w:p>
          <w:p w14:paraId="69E4DD74" w14:textId="77777777" w:rsidR="006846FA" w:rsidRPr="003279CB" w:rsidRDefault="006846FA" w:rsidP="006846F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 powinien spełniać 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0C108C2D" w14:textId="77777777" w:rsidR="006846FA" w:rsidRPr="003279CB" w:rsidRDefault="006846FA" w:rsidP="006846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71DE5670" w14:textId="77777777" w:rsidR="006846FA" w:rsidRDefault="006846FA" w:rsidP="006846FA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3AF8D90E" w14:textId="79A6FA73" w:rsidR="006846FA" w:rsidRPr="003279CB" w:rsidRDefault="006846FA" w:rsidP="006846F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E31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6846FA" w:rsidRPr="003279CB" w14:paraId="0735A690" w14:textId="77777777" w:rsidTr="00133DE4">
        <w:tc>
          <w:tcPr>
            <w:tcW w:w="568" w:type="dxa"/>
          </w:tcPr>
          <w:p w14:paraId="3F95D8DE" w14:textId="66006C65" w:rsidR="006846FA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2313" w:type="dxa"/>
          </w:tcPr>
          <w:p w14:paraId="72AD92D0" w14:textId="1115D257" w:rsidR="006846FA" w:rsidRDefault="006846FA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bocianie gniazdo</w:t>
            </w:r>
          </w:p>
        </w:tc>
        <w:tc>
          <w:tcPr>
            <w:tcW w:w="917" w:type="dxa"/>
          </w:tcPr>
          <w:p w14:paraId="07E6316C" w14:textId="0D330450" w:rsidR="006846FA" w:rsidRDefault="006846FA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2502B974" w14:textId="79392715" w:rsidR="006846FA" w:rsidRDefault="006846FA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209D4F69" w14:textId="77777777" w:rsidR="006846FA" w:rsidRPr="003279CB" w:rsidRDefault="006846FA" w:rsidP="006846F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Huśtawka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bocianie gniazdo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Wykonana ze stali nierdzewnej malowanej dwukrotnie farbą proszkową. Siedzisko połączone z ramą łańcuchem kalibrowanym, ocynkowanym. Siedzisko typu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bocianie gniazdo.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Łączenie z ramą za pomocą ogniw ze stali galwanizowanej o długości  180-200 cm. Wymiary dla ramy:  190 x 190 x 200 cm. Strefa bezpieczeństwa:  175 x 750 cm; 175 x 650 cm dla nawierzchni gumowej. Wysokość całkowita:  200 cm. Wysokość swobodnego upadku nie więcej niż 130 cm.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Produkt musi być zakotwiczony co najmniej na 60 cm w gruncie. Produkt powinien spełniać normy publicznych placów zabaw EN 1176. Wyroby muszą spełniać wymogi norm europejskich i muszą być fabrycznie nowe. Gwarancja minimum: 2 lata.</w:t>
            </w:r>
          </w:p>
          <w:p w14:paraId="4DFC2F82" w14:textId="77777777" w:rsidR="006846FA" w:rsidRPr="003279CB" w:rsidRDefault="006846FA" w:rsidP="006846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5EB76930" w14:textId="77777777" w:rsidR="006846FA" w:rsidRPr="003279CB" w:rsidRDefault="006846FA" w:rsidP="006846FA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749159F9" w14:textId="3D4B43E9" w:rsidR="006846FA" w:rsidRPr="003279CB" w:rsidRDefault="006846FA" w:rsidP="006846F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6F7599" w:rsidRPr="003279CB" w14:paraId="3244E897" w14:textId="77777777" w:rsidTr="00133DE4">
        <w:tc>
          <w:tcPr>
            <w:tcW w:w="568" w:type="dxa"/>
          </w:tcPr>
          <w:p w14:paraId="40D5CA82" w14:textId="1B7309A4" w:rsidR="006F7599" w:rsidRDefault="006F7599" w:rsidP="006F75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5)</w:t>
            </w:r>
          </w:p>
        </w:tc>
        <w:tc>
          <w:tcPr>
            <w:tcW w:w="2313" w:type="dxa"/>
          </w:tcPr>
          <w:p w14:paraId="64C6C680" w14:textId="71AE18A5" w:rsidR="006F7599" w:rsidRDefault="006F7599" w:rsidP="006F75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zabawowy</w:t>
            </w:r>
          </w:p>
        </w:tc>
        <w:tc>
          <w:tcPr>
            <w:tcW w:w="917" w:type="dxa"/>
          </w:tcPr>
          <w:p w14:paraId="38B9FE35" w14:textId="26DFB214" w:rsidR="006F7599" w:rsidRDefault="006F7599" w:rsidP="006F7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952" w:type="dxa"/>
          </w:tcPr>
          <w:p w14:paraId="525A0BB3" w14:textId="6EBF6C53" w:rsidR="006F7599" w:rsidRDefault="006F7599" w:rsidP="006F7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40AB9BCC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Zestaw zabawowy metalowy obejmujący:</w:t>
            </w:r>
          </w:p>
          <w:p w14:paraId="1284AD77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279CB">
              <w:rPr>
                <w:rFonts w:ascii="Arial" w:hAnsi="Arial" w:cs="Arial"/>
                <w:sz w:val="20"/>
                <w:szCs w:val="20"/>
              </w:rPr>
              <w:t>w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ieżę prostą z dachem 2-spadowym - 2 szt.; </w:t>
            </w:r>
          </w:p>
          <w:p w14:paraId="06FF653B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wieżę prostą bez dachu - 1 szt.;</w:t>
            </w:r>
          </w:p>
          <w:p w14:paraId="0EDB485A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wypełnienie bok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ów wież (np. barierka kółko i krzyżyk, barierka liczydło) oraz wypełnienie pełne</w:t>
            </w:r>
          </w:p>
          <w:p w14:paraId="0D7355DA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ślizg nierdzewny - 2 szt.; </w:t>
            </w:r>
          </w:p>
          <w:p w14:paraId="1CB145AB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rura strażaka do wieży - 1 szt.; </w:t>
            </w:r>
          </w:p>
          <w:p w14:paraId="57CA70CF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pomost prosty - barierka deseczki - 1 szt.; </w:t>
            </w:r>
          </w:p>
          <w:p w14:paraId="0C569E2D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drabinka łuk - 1 szt.; przejście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płaskie z przytrzymaniem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- 1 szt.; </w:t>
            </w:r>
          </w:p>
          <w:p w14:paraId="71FEEA2E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płyta wspinaczkowa skos - otwory - 1 szt.; </w:t>
            </w:r>
          </w:p>
          <w:p w14:paraId="5B6ACBA3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pomost z belkami poprzecznymi - 1 szt.; </w:t>
            </w:r>
          </w:p>
          <w:p w14:paraId="2B131FD5" w14:textId="77777777" w:rsidR="006F7599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drabinka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łuk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do wieży -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1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szt.; </w:t>
            </w:r>
          </w:p>
          <w:p w14:paraId="17B8EC46" w14:textId="77777777" w:rsidR="006F7599" w:rsidRPr="00BA0C54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Konstrukcja wykonana z profilu ze stali o przekroju około 60 mm x 60 mm. Stal oczyszczana w procesie piaskowania. Zabezpieczona przed korozja farba proszkowa, odporna na oddziaływanie czynników atmosferycznych.</w:t>
            </w:r>
          </w:p>
          <w:p w14:paraId="2C4CEE41" w14:textId="77777777" w:rsidR="006F7599" w:rsidRPr="003279CB" w:rsidRDefault="006F7599" w:rsidP="006F759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Wymiary około dxszxw 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560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x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430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x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270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cm</w:t>
            </w:r>
          </w:p>
          <w:p w14:paraId="1E5D0FA1" w14:textId="77777777" w:rsidR="006F7599" w:rsidRPr="003279CB" w:rsidRDefault="006F7599" w:rsidP="006F759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Produkt powinien spełniać normy publicznych placów zabaw EN 1176. Certyfikat potwierdzający zgodność z normą PN-EN 1176-1:2009 i PN-EN 1176-6:2009. Wyroby muszą spełniać wymogi norm europejskich i muszą być fabrycznie nowe. Gwarancja minimum: 2 lata. </w:t>
            </w:r>
          </w:p>
          <w:p w14:paraId="732D490F" w14:textId="77777777" w:rsidR="006F7599" w:rsidRPr="003279CB" w:rsidRDefault="006F7599" w:rsidP="006F759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Wykonawca ma dostarczyć przy odbiorze: </w:t>
            </w:r>
          </w:p>
          <w:p w14:paraId="2B58BFC8" w14:textId="77777777" w:rsidR="006F7599" w:rsidRPr="003279CB" w:rsidRDefault="006F7599" w:rsidP="006F759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− certyfikaty dopuszczające użytkowanie urządzenia przez dzieci oraz inne dokumenty np. deklaracje zgodności producenta potwierdzające zgodność z zintegrowanymi polskimi i europejskimi normami PN-EN 1176-1; </w:t>
            </w:r>
          </w:p>
          <w:p w14:paraId="637FA0B3" w14:textId="06C234E6" w:rsidR="006F7599" w:rsidRPr="003279CB" w:rsidRDefault="006F7599" w:rsidP="006F759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− instrukcje montażowe, użytkowania i konserwacji w których zawarte są wszystkie parametry urządzenia, sposób ich montażu, strefę bezpieczeństwa, kartę gwarancyjną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419D07E4" w14:textId="166380BB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Urządzenia powinny spełniać:</w:t>
      </w:r>
    </w:p>
    <w:p w14:paraId="0F56334D" w14:textId="2048F592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 Normę PN-EN 1176 oraz PN-EN 1177</w:t>
      </w:r>
    </w:p>
    <w:p w14:paraId="19B4FBEC" w14:textId="6FF85969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lastRenderedPageBreak/>
        <w:t>- Dyrektywę w sprawie ogólnego bezpieczeństwa produktów (2001/95/WE), która do Polskiego prawa została wprowadzona ustawą z dnia 12 grudnia 2003r. o ogólnym bezpieczeństwie produktów oraz ustawą z dnia 07 lipca 1994r, prawo budowlane</w:t>
      </w:r>
    </w:p>
    <w:p w14:paraId="210F8073" w14:textId="66B24C13" w:rsidR="00F00772" w:rsidRPr="00F00772" w:rsidRDefault="00F00772" w:rsidP="00F0077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Cs/>
          <w:sz w:val="20"/>
          <w:szCs w:val="20"/>
          <w:lang w:eastAsia="ar-SA"/>
        </w:rPr>
        <w:t xml:space="preserve">- Rozporządzenie Ministra infrastruktury z dnia 12 kwietnia 2002r. w sprawie warunków technicznych, jakimi powinny odpowiadać budynki i ich usytuowanie. </w:t>
      </w:r>
    </w:p>
    <w:p w14:paraId="45379B16" w14:textId="77777777" w:rsidR="00C13CE3" w:rsidRPr="003279CB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RPr="003279CB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7"/>
  </w:num>
  <w:num w:numId="3" w16cid:durableId="1109356359">
    <w:abstractNumId w:val="3"/>
  </w:num>
  <w:num w:numId="4" w16cid:durableId="1140414469">
    <w:abstractNumId w:val="4"/>
  </w:num>
  <w:num w:numId="5" w16cid:durableId="423841985">
    <w:abstractNumId w:val="10"/>
  </w:num>
  <w:num w:numId="6" w16cid:durableId="1636716105">
    <w:abstractNumId w:val="13"/>
  </w:num>
  <w:num w:numId="7" w16cid:durableId="1442918855">
    <w:abstractNumId w:val="2"/>
  </w:num>
  <w:num w:numId="8" w16cid:durableId="1618413542">
    <w:abstractNumId w:val="6"/>
  </w:num>
  <w:num w:numId="9" w16cid:durableId="1643316422">
    <w:abstractNumId w:val="5"/>
  </w:num>
  <w:num w:numId="10" w16cid:durableId="195822817">
    <w:abstractNumId w:val="9"/>
  </w:num>
  <w:num w:numId="11" w16cid:durableId="343098985">
    <w:abstractNumId w:val="8"/>
  </w:num>
  <w:num w:numId="12" w16cid:durableId="1188714744">
    <w:abstractNumId w:val="11"/>
  </w:num>
  <w:num w:numId="13" w16cid:durableId="647242543">
    <w:abstractNumId w:val="12"/>
  </w:num>
  <w:num w:numId="14" w16cid:durableId="84424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40214"/>
    <w:rsid w:val="00050460"/>
    <w:rsid w:val="00066B04"/>
    <w:rsid w:val="00081910"/>
    <w:rsid w:val="00082360"/>
    <w:rsid w:val="000E5338"/>
    <w:rsid w:val="000F19E1"/>
    <w:rsid w:val="00133DE4"/>
    <w:rsid w:val="0014358D"/>
    <w:rsid w:val="0017370A"/>
    <w:rsid w:val="001D3E31"/>
    <w:rsid w:val="001E4F83"/>
    <w:rsid w:val="001F0F45"/>
    <w:rsid w:val="00257A70"/>
    <w:rsid w:val="00275077"/>
    <w:rsid w:val="002B544F"/>
    <w:rsid w:val="00307558"/>
    <w:rsid w:val="0031470F"/>
    <w:rsid w:val="003279CB"/>
    <w:rsid w:val="003336CF"/>
    <w:rsid w:val="0036548B"/>
    <w:rsid w:val="003659D4"/>
    <w:rsid w:val="0038001C"/>
    <w:rsid w:val="00395466"/>
    <w:rsid w:val="003D2C76"/>
    <w:rsid w:val="003F31F4"/>
    <w:rsid w:val="003F3849"/>
    <w:rsid w:val="00415D49"/>
    <w:rsid w:val="0047107A"/>
    <w:rsid w:val="004831E5"/>
    <w:rsid w:val="00490564"/>
    <w:rsid w:val="004909FA"/>
    <w:rsid w:val="004A4F8B"/>
    <w:rsid w:val="004D5F03"/>
    <w:rsid w:val="00534075"/>
    <w:rsid w:val="005A3D22"/>
    <w:rsid w:val="005A4139"/>
    <w:rsid w:val="005C056F"/>
    <w:rsid w:val="005C638C"/>
    <w:rsid w:val="00605676"/>
    <w:rsid w:val="00624227"/>
    <w:rsid w:val="006846FA"/>
    <w:rsid w:val="00692EAB"/>
    <w:rsid w:val="006C1A12"/>
    <w:rsid w:val="006C353D"/>
    <w:rsid w:val="006E6EB3"/>
    <w:rsid w:val="006F7599"/>
    <w:rsid w:val="00711053"/>
    <w:rsid w:val="00750797"/>
    <w:rsid w:val="00776115"/>
    <w:rsid w:val="00776D76"/>
    <w:rsid w:val="00781152"/>
    <w:rsid w:val="007B15DD"/>
    <w:rsid w:val="007B1EEC"/>
    <w:rsid w:val="007C47FA"/>
    <w:rsid w:val="007E7A8B"/>
    <w:rsid w:val="008225D5"/>
    <w:rsid w:val="00887F4E"/>
    <w:rsid w:val="00891AEF"/>
    <w:rsid w:val="008B2A51"/>
    <w:rsid w:val="008B5586"/>
    <w:rsid w:val="008C53E3"/>
    <w:rsid w:val="008E2F23"/>
    <w:rsid w:val="008F7E86"/>
    <w:rsid w:val="00902836"/>
    <w:rsid w:val="00923F72"/>
    <w:rsid w:val="00956D5F"/>
    <w:rsid w:val="00981AE3"/>
    <w:rsid w:val="009B1E5C"/>
    <w:rsid w:val="009B501B"/>
    <w:rsid w:val="009D0579"/>
    <w:rsid w:val="009D1C28"/>
    <w:rsid w:val="00A063FB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37251"/>
    <w:rsid w:val="00B37BD3"/>
    <w:rsid w:val="00B67CD7"/>
    <w:rsid w:val="00BA0C54"/>
    <w:rsid w:val="00BB0BD4"/>
    <w:rsid w:val="00BF1173"/>
    <w:rsid w:val="00C10705"/>
    <w:rsid w:val="00C13CE3"/>
    <w:rsid w:val="00C42AD7"/>
    <w:rsid w:val="00C759A2"/>
    <w:rsid w:val="00CA1425"/>
    <w:rsid w:val="00CA46E7"/>
    <w:rsid w:val="00CE2D79"/>
    <w:rsid w:val="00D1031F"/>
    <w:rsid w:val="00D15204"/>
    <w:rsid w:val="00D30427"/>
    <w:rsid w:val="00D4232F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EF66D2"/>
    <w:rsid w:val="00F00772"/>
    <w:rsid w:val="00F216A9"/>
    <w:rsid w:val="00F55162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64</cp:revision>
  <cp:lastPrinted>2015-03-26T11:28:00Z</cp:lastPrinted>
  <dcterms:created xsi:type="dcterms:W3CDTF">2019-06-05T09:51:00Z</dcterms:created>
  <dcterms:modified xsi:type="dcterms:W3CDTF">2024-06-20T11:09:00Z</dcterms:modified>
</cp:coreProperties>
</file>